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6FF8" w14:textId="368D1B1C" w:rsidR="00692A4C" w:rsidRDefault="00692A4C" w:rsidP="007B3BB5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r w:rsidRPr="00E83DE0">
        <w:rPr>
          <w:rFonts w:asciiTheme="majorHAnsi" w:eastAsiaTheme="majorEastAsia" w:hAnsiTheme="majorHAnsi" w:cstheme="majorBidi"/>
          <w:noProof/>
          <w:color w:val="365F91" w:themeColor="accent1" w:themeShade="BF"/>
          <w:szCs w:val="18"/>
        </w:rPr>
        <w:drawing>
          <wp:anchor distT="0" distB="0" distL="114300" distR="114300" simplePos="0" relativeHeight="251659264" behindDoc="1" locked="0" layoutInCell="1" allowOverlap="1" wp14:anchorId="2A335B9C" wp14:editId="4E248E35">
            <wp:simplePos x="0" y="0"/>
            <wp:positionH relativeFrom="column">
              <wp:posOffset>164465</wp:posOffset>
            </wp:positionH>
            <wp:positionV relativeFrom="page">
              <wp:posOffset>657860</wp:posOffset>
            </wp:positionV>
            <wp:extent cx="589915" cy="534035"/>
            <wp:effectExtent l="0" t="0" r="63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A4C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Government of Gandaki Province</w:t>
      </w:r>
      <w:r w:rsidRPr="00692A4C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br/>
        <w:t>Ministry of Health</w:t>
      </w:r>
      <w:r w:rsidRPr="00692A4C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br/>
        <w:t>Provincial Health Directorate</w:t>
      </w:r>
    </w:p>
    <w:p w14:paraId="5A80F543" w14:textId="5F096974" w:rsidR="007B3BB5" w:rsidRPr="00E83DE0" w:rsidRDefault="00E42E00" w:rsidP="00BB5356">
      <w:pPr>
        <w:keepNext/>
        <w:keepLines/>
        <w:spacing w:before="40" w:after="0"/>
        <w:ind w:left="720" w:firstLine="720"/>
        <w:jc w:val="center"/>
        <w:outlineLvl w:val="1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 xml:space="preserve">Province </w:t>
      </w:r>
      <w:r w:rsidR="007B3BB5" w:rsidRPr="00E83DE0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Hospital</w:t>
      </w:r>
      <w:r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, Kushma Parbat</w:t>
      </w:r>
    </w:p>
    <w:p w14:paraId="5D0573EF" w14:textId="2329BFBD" w:rsidR="007B3BB5" w:rsidRPr="009B0FCC" w:rsidRDefault="007B3BB5" w:rsidP="00E42E00">
      <w:pPr>
        <w:keepNext/>
        <w:keepLines/>
        <w:spacing w:before="40" w:after="0"/>
        <w:jc w:val="center"/>
        <w:outlineLvl w:val="1"/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 w:rsidRPr="009B0FC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 xml:space="preserve">First Date of Publication: </w:t>
      </w:r>
      <w:r w:rsidR="00E42E00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>28</w:t>
      </w:r>
      <w:r w:rsidRPr="009B0FC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  <w:vertAlign w:val="superscript"/>
        </w:rPr>
        <w:t>th</w:t>
      </w:r>
      <w:r w:rsidRPr="009B0FC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 xml:space="preserve"> 202</w:t>
      </w:r>
      <w:r w:rsidR="00003D3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>5</w:t>
      </w:r>
      <w:r w:rsidRPr="009B0FC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 xml:space="preserve"> (</w:t>
      </w:r>
      <w:r w:rsidR="00E42E00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>15</w:t>
      </w:r>
      <w:r w:rsidRPr="009B0FC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 xml:space="preserve"> </w:t>
      </w:r>
      <w:proofErr w:type="spellStart"/>
      <w:r w:rsidR="00E42E00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>Baishak</w:t>
      </w:r>
      <w:proofErr w:type="spellEnd"/>
      <w:r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 xml:space="preserve"> 208</w:t>
      </w:r>
      <w:r w:rsidR="00E42E00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>2</w:t>
      </w:r>
      <w:r w:rsidRPr="009B0FCC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  <w:highlight w:val="black"/>
        </w:rPr>
        <w:t>)</w:t>
      </w:r>
    </w:p>
    <w:p w14:paraId="353D921C" w14:textId="7AC822DB" w:rsidR="007B3BB5" w:rsidRPr="00E83DE0" w:rsidRDefault="00E42E00" w:rsidP="007B3BB5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Province</w:t>
      </w:r>
      <w:r w:rsidR="007B3BB5" w:rsidRPr="00E83DE0">
        <w:rPr>
          <w:rFonts w:ascii="Times New Roman" w:hAnsi="Times New Roman" w:cs="Times New Roman"/>
          <w:b/>
          <w:bCs/>
          <w:sz w:val="16"/>
          <w:szCs w:val="16"/>
        </w:rPr>
        <w:t xml:space="preserve"> Hospital, Kushma Parbat Invites the electronic bid under-procurement system from eligible bidders for the projects mentioned below. All other information and Bid Documents can be downloaded from PPMO's website www.bolpatra.gov.np/egp. Interested bidders are requested to submit electronic bid as per instruction within the mentioned period projects mentioned below. </w:t>
      </w:r>
    </w:p>
    <w:tbl>
      <w:tblPr>
        <w:tblStyle w:val="TableGrid"/>
        <w:tblW w:w="93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4"/>
        <w:gridCol w:w="4230"/>
        <w:gridCol w:w="1665"/>
        <w:gridCol w:w="1105"/>
        <w:gridCol w:w="951"/>
        <w:gridCol w:w="718"/>
      </w:tblGrid>
      <w:tr w:rsidR="001533EF" w:rsidRPr="00E83DE0" w14:paraId="6A6B6C8F" w14:textId="77777777" w:rsidTr="001533EF">
        <w:trPr>
          <w:trHeight w:val="658"/>
        </w:trPr>
        <w:tc>
          <w:tcPr>
            <w:tcW w:w="634" w:type="dxa"/>
          </w:tcPr>
          <w:p w14:paraId="161B006F" w14:textId="77777777" w:rsidR="001533EF" w:rsidRPr="00E83DE0" w:rsidRDefault="001533EF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E83DE0">
              <w:rPr>
                <w:b/>
                <w:bCs/>
                <w:sz w:val="16"/>
                <w:szCs w:val="16"/>
              </w:rPr>
              <w:t>S.No</w:t>
            </w:r>
            <w:proofErr w:type="spellEnd"/>
            <w:proofErr w:type="gramEnd"/>
          </w:p>
        </w:tc>
        <w:tc>
          <w:tcPr>
            <w:tcW w:w="4230" w:type="dxa"/>
            <w:vAlign w:val="bottom"/>
          </w:tcPr>
          <w:p w14:paraId="24EC6802" w14:textId="77777777" w:rsidR="001533EF" w:rsidRPr="00E83DE0" w:rsidRDefault="001533EF" w:rsidP="00F21233">
            <w:pPr>
              <w:pStyle w:val="NoSpacing"/>
              <w:rPr>
                <w:b/>
                <w:bCs/>
                <w:color w:val="000000"/>
                <w:sz w:val="16"/>
                <w:szCs w:val="16"/>
              </w:rPr>
            </w:pPr>
            <w:r w:rsidRPr="00E83DE0">
              <w:rPr>
                <w:b/>
                <w:bCs/>
                <w:color w:val="000000"/>
                <w:sz w:val="16"/>
                <w:szCs w:val="16"/>
              </w:rPr>
              <w:t>Contract Name</w:t>
            </w:r>
          </w:p>
        </w:tc>
        <w:tc>
          <w:tcPr>
            <w:tcW w:w="1665" w:type="dxa"/>
            <w:vAlign w:val="bottom"/>
          </w:tcPr>
          <w:p w14:paraId="1C5EEBB9" w14:textId="77777777" w:rsidR="001533EF" w:rsidRPr="00E83DE0" w:rsidRDefault="001533EF" w:rsidP="00F21233">
            <w:pPr>
              <w:pStyle w:val="NoSpacing"/>
              <w:rPr>
                <w:b/>
                <w:bCs/>
                <w:color w:val="000000"/>
                <w:sz w:val="16"/>
                <w:szCs w:val="16"/>
              </w:rPr>
            </w:pPr>
            <w:r w:rsidRPr="00E83DE0">
              <w:rPr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105" w:type="dxa"/>
            <w:vAlign w:val="bottom"/>
          </w:tcPr>
          <w:p w14:paraId="0085C744" w14:textId="77777777" w:rsidR="001533EF" w:rsidRPr="00E83DE0" w:rsidRDefault="001533EF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Bid Cost NRS</w:t>
            </w:r>
          </w:p>
        </w:tc>
        <w:tc>
          <w:tcPr>
            <w:tcW w:w="951" w:type="dxa"/>
            <w:vAlign w:val="bottom"/>
          </w:tcPr>
          <w:p w14:paraId="273A31E1" w14:textId="77777777" w:rsidR="001533EF" w:rsidRPr="00E83DE0" w:rsidRDefault="001533EF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Bid Security</w:t>
            </w:r>
          </w:p>
        </w:tc>
        <w:tc>
          <w:tcPr>
            <w:tcW w:w="718" w:type="dxa"/>
            <w:vAlign w:val="bottom"/>
          </w:tcPr>
          <w:p w14:paraId="32917D8F" w14:textId="77777777" w:rsidR="001533EF" w:rsidRPr="00E83DE0" w:rsidRDefault="001533EF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Remark </w:t>
            </w:r>
          </w:p>
          <w:p w14:paraId="128A9B10" w14:textId="77777777" w:rsidR="001533EF" w:rsidRPr="00E83DE0" w:rsidRDefault="001533EF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  <w:tr w:rsidR="001533EF" w:rsidRPr="00E83DE0" w14:paraId="29EC1D03" w14:textId="77777777" w:rsidTr="001533EF">
        <w:trPr>
          <w:trHeight w:val="414"/>
        </w:trPr>
        <w:tc>
          <w:tcPr>
            <w:tcW w:w="634" w:type="dxa"/>
          </w:tcPr>
          <w:p w14:paraId="3630892F" w14:textId="77777777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83D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30" w:type="dxa"/>
            <w:vAlign w:val="bottom"/>
          </w:tcPr>
          <w:p w14:paraId="7F0BA4BD" w14:textId="064E59DB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3D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Procurement of X-Ray Film at Province Hospital Kushma</w:t>
            </w:r>
          </w:p>
        </w:tc>
        <w:tc>
          <w:tcPr>
            <w:tcW w:w="1665" w:type="dxa"/>
            <w:vAlign w:val="bottom"/>
          </w:tcPr>
          <w:p w14:paraId="7CBBF09A" w14:textId="05A78B1C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3D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PH/SQ/G/02/2081-82</w:t>
            </w:r>
          </w:p>
        </w:tc>
        <w:tc>
          <w:tcPr>
            <w:tcW w:w="1105" w:type="dxa"/>
            <w:vAlign w:val="bottom"/>
          </w:tcPr>
          <w:p w14:paraId="510A2D38" w14:textId="637FC9C1" w:rsidR="001533EF" w:rsidRPr="00E83DE0" w:rsidRDefault="001533EF" w:rsidP="00F21233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951" w:type="dxa"/>
            <w:vAlign w:val="bottom"/>
          </w:tcPr>
          <w:p w14:paraId="0E759F21" w14:textId="627154C7" w:rsidR="001533EF" w:rsidRPr="00E83DE0" w:rsidRDefault="001533EF" w:rsidP="00F21233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718" w:type="dxa"/>
            <w:vAlign w:val="bottom"/>
          </w:tcPr>
          <w:p w14:paraId="60FECC2F" w14:textId="77777777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533EF" w:rsidRPr="00E83DE0" w14:paraId="0A882F83" w14:textId="77777777" w:rsidTr="001533EF">
        <w:trPr>
          <w:trHeight w:val="196"/>
        </w:trPr>
        <w:tc>
          <w:tcPr>
            <w:tcW w:w="634" w:type="dxa"/>
          </w:tcPr>
          <w:p w14:paraId="22575A53" w14:textId="77777777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30" w:type="dxa"/>
            <w:vAlign w:val="bottom"/>
          </w:tcPr>
          <w:p w14:paraId="0C30F208" w14:textId="77777777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vAlign w:val="bottom"/>
          </w:tcPr>
          <w:p w14:paraId="4CC1C225" w14:textId="77777777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vAlign w:val="bottom"/>
          </w:tcPr>
          <w:p w14:paraId="4041E9D8" w14:textId="77777777" w:rsidR="001533EF" w:rsidRPr="00E83DE0" w:rsidRDefault="001533EF" w:rsidP="00F21233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51" w:type="dxa"/>
            <w:vAlign w:val="bottom"/>
          </w:tcPr>
          <w:p w14:paraId="3BB4EC98" w14:textId="77777777" w:rsidR="001533EF" w:rsidRPr="00E83DE0" w:rsidRDefault="001533EF" w:rsidP="00F21233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vAlign w:val="bottom"/>
          </w:tcPr>
          <w:p w14:paraId="47470499" w14:textId="77777777" w:rsidR="001533EF" w:rsidRPr="00E83DE0" w:rsidRDefault="001533EF" w:rsidP="00F212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2822C0F" w14:textId="29DFBEA2" w:rsidR="007B3BB5" w:rsidRPr="00E83DE0" w:rsidRDefault="007B3BB5" w:rsidP="007B3BB5">
      <w:pPr>
        <w:pStyle w:val="NoSpacing"/>
        <w:rPr>
          <w:b/>
          <w:bCs/>
          <w:sz w:val="16"/>
          <w:szCs w:val="16"/>
        </w:rPr>
      </w:pPr>
      <w:r w:rsidRPr="00E83DE0">
        <w:rPr>
          <w:b/>
          <w:bCs/>
          <w:sz w:val="16"/>
          <w:szCs w:val="16"/>
        </w:rPr>
        <w:t xml:space="preserve">Last Date of Bid Submission: </w:t>
      </w:r>
      <w:r w:rsidR="00E42E00">
        <w:rPr>
          <w:b/>
          <w:bCs/>
          <w:sz w:val="16"/>
          <w:szCs w:val="16"/>
        </w:rPr>
        <w:t>13</w:t>
      </w:r>
      <w:r w:rsidRPr="00E83DE0">
        <w:rPr>
          <w:b/>
          <w:bCs/>
          <w:sz w:val="16"/>
          <w:szCs w:val="16"/>
          <w:vertAlign w:val="superscript"/>
        </w:rPr>
        <w:t>th</w:t>
      </w:r>
      <w:r w:rsidRPr="00E83DE0">
        <w:rPr>
          <w:b/>
          <w:bCs/>
          <w:sz w:val="16"/>
          <w:szCs w:val="16"/>
        </w:rPr>
        <w:t xml:space="preserve"> </w:t>
      </w:r>
      <w:r w:rsidR="00E42E00">
        <w:rPr>
          <w:b/>
          <w:bCs/>
          <w:sz w:val="16"/>
          <w:szCs w:val="16"/>
        </w:rPr>
        <w:t>May</w:t>
      </w:r>
      <w:r w:rsidRPr="00E83DE0">
        <w:rPr>
          <w:b/>
          <w:bCs/>
          <w:sz w:val="16"/>
          <w:szCs w:val="16"/>
        </w:rPr>
        <w:t xml:space="preserve"> 202</w:t>
      </w:r>
      <w:r w:rsidR="00E42E00">
        <w:rPr>
          <w:b/>
          <w:bCs/>
          <w:sz w:val="16"/>
          <w:szCs w:val="16"/>
        </w:rPr>
        <w:t>5</w:t>
      </w:r>
      <w:r w:rsidRPr="00E83DE0">
        <w:rPr>
          <w:b/>
          <w:bCs/>
          <w:sz w:val="16"/>
          <w:szCs w:val="16"/>
        </w:rPr>
        <w:t>, before 12:00 hours</w:t>
      </w:r>
    </w:p>
    <w:p w14:paraId="2F0F8233" w14:textId="4201FF92" w:rsidR="007B3BB5" w:rsidRPr="00E83DE0" w:rsidRDefault="007B3BB5" w:rsidP="007B3BB5">
      <w:pPr>
        <w:pStyle w:val="NoSpacing"/>
        <w:rPr>
          <w:b/>
          <w:bCs/>
          <w:sz w:val="16"/>
          <w:szCs w:val="16"/>
        </w:rPr>
      </w:pPr>
      <w:r w:rsidRPr="00E83DE0">
        <w:rPr>
          <w:b/>
          <w:bCs/>
          <w:sz w:val="16"/>
          <w:szCs w:val="16"/>
        </w:rPr>
        <w:t>Bid Opening Date</w:t>
      </w:r>
      <w:r>
        <w:rPr>
          <w:b/>
          <w:bCs/>
          <w:sz w:val="16"/>
          <w:szCs w:val="16"/>
        </w:rPr>
        <w:t xml:space="preserve">: </w:t>
      </w:r>
      <w:r w:rsidR="00003D3C" w:rsidRPr="00003D3C">
        <w:rPr>
          <w:b/>
          <w:bCs/>
          <w:sz w:val="16"/>
          <w:szCs w:val="16"/>
        </w:rPr>
        <w:t>13</w:t>
      </w:r>
      <w:r w:rsidR="00003D3C" w:rsidRPr="00003D3C">
        <w:rPr>
          <w:b/>
          <w:bCs/>
          <w:sz w:val="16"/>
          <w:szCs w:val="16"/>
          <w:vertAlign w:val="superscript"/>
        </w:rPr>
        <w:t>th</w:t>
      </w:r>
      <w:r w:rsidR="00003D3C" w:rsidRPr="00003D3C">
        <w:rPr>
          <w:b/>
          <w:bCs/>
          <w:sz w:val="16"/>
          <w:szCs w:val="16"/>
        </w:rPr>
        <w:t xml:space="preserve"> May 2025</w:t>
      </w:r>
      <w:r w:rsidRPr="00E83DE0">
        <w:rPr>
          <w:b/>
          <w:bCs/>
          <w:sz w:val="16"/>
          <w:szCs w:val="16"/>
        </w:rPr>
        <w:t>, Information to deposit the cost of Bid Documents and Security in Bank.</w:t>
      </w: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5078"/>
        <w:gridCol w:w="5078"/>
      </w:tblGrid>
      <w:tr w:rsidR="007B3BB5" w:rsidRPr="00E83DE0" w14:paraId="050059B5" w14:textId="77777777" w:rsidTr="00F21233">
        <w:trPr>
          <w:trHeight w:val="1138"/>
        </w:trPr>
        <w:tc>
          <w:tcPr>
            <w:tcW w:w="5078" w:type="dxa"/>
          </w:tcPr>
          <w:p w14:paraId="0102B9DE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>For Purchasing Bidding Documents</w:t>
            </w:r>
          </w:p>
          <w:p w14:paraId="60A13D3B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Name of Bank: Nepal Bank Ltd.  Kushma, Parbat </w:t>
            </w:r>
          </w:p>
          <w:p w14:paraId="24B6FA7F" w14:textId="4ADF6EFD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Account Name: </w:t>
            </w:r>
            <w:r w:rsidR="009A5C5F">
              <w:rPr>
                <w:b/>
                <w:bCs/>
                <w:sz w:val="16"/>
                <w:szCs w:val="16"/>
              </w:rPr>
              <w:t xml:space="preserve">Province </w:t>
            </w:r>
            <w:r w:rsidRPr="00E83DE0">
              <w:rPr>
                <w:b/>
                <w:bCs/>
                <w:sz w:val="16"/>
                <w:szCs w:val="16"/>
              </w:rPr>
              <w:t xml:space="preserve">Hospital Kushma Parbat </w:t>
            </w:r>
          </w:p>
          <w:p w14:paraId="1AB494F5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>Account Number: 27302000001001000001</w:t>
            </w:r>
          </w:p>
          <w:p w14:paraId="1CC34509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>Office's Code: 350094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83DE0">
              <w:rPr>
                <w:b/>
                <w:bCs/>
                <w:sz w:val="16"/>
                <w:szCs w:val="16"/>
              </w:rPr>
              <w:t>014</w:t>
            </w:r>
          </w:p>
          <w:p w14:paraId="0A3C2F6F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Rajaswa (revenue) </w:t>
            </w:r>
            <w:proofErr w:type="spellStart"/>
            <w:r w:rsidRPr="00E83DE0">
              <w:rPr>
                <w:b/>
                <w:bCs/>
                <w:sz w:val="16"/>
                <w:szCs w:val="16"/>
              </w:rPr>
              <w:t>Shirshak</w:t>
            </w:r>
            <w:proofErr w:type="spellEnd"/>
            <w:r w:rsidRPr="00E83DE0">
              <w:rPr>
                <w:b/>
                <w:bCs/>
                <w:sz w:val="16"/>
                <w:szCs w:val="16"/>
              </w:rPr>
              <w:t xml:space="preserve"> no.: 14229</w:t>
            </w:r>
          </w:p>
        </w:tc>
        <w:tc>
          <w:tcPr>
            <w:tcW w:w="5078" w:type="dxa"/>
          </w:tcPr>
          <w:p w14:paraId="41F45B8A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>Security in Bank.</w:t>
            </w:r>
          </w:p>
          <w:p w14:paraId="56688909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Name of Bank: Nepal Bank Ltd. Parbat </w:t>
            </w:r>
          </w:p>
          <w:p w14:paraId="035DF830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Account </w:t>
            </w:r>
            <w:proofErr w:type="gramStart"/>
            <w:r w:rsidRPr="00E83DE0">
              <w:rPr>
                <w:b/>
                <w:bCs/>
                <w:sz w:val="16"/>
                <w:szCs w:val="16"/>
              </w:rPr>
              <w:t>Name :</w:t>
            </w:r>
            <w:proofErr w:type="gramEnd"/>
            <w:r w:rsidRPr="00E83DE0">
              <w:rPr>
                <w:b/>
                <w:bCs/>
                <w:sz w:val="16"/>
                <w:szCs w:val="16"/>
              </w:rPr>
              <w:t xml:space="preserve"> </w:t>
            </w:r>
            <w:r w:rsidRPr="00E83DE0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bidi="hi-IN"/>
                <w14:ligatures w14:val="none"/>
              </w:rPr>
              <w:t>Province Treasure Unit Office, Parbat</w:t>
            </w:r>
          </w:p>
          <w:p w14:paraId="4706FBB7" w14:textId="77777777" w:rsidR="007B3BB5" w:rsidRPr="00E83DE0" w:rsidRDefault="007B3BB5" w:rsidP="00F21233">
            <w:pPr>
              <w:pStyle w:val="NoSpacing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bidi="hi-IN"/>
                <w14:ligatures w14:val="none"/>
              </w:rPr>
            </w:pPr>
            <w:r w:rsidRPr="00E83DE0">
              <w:rPr>
                <w:b/>
                <w:bCs/>
                <w:sz w:val="16"/>
                <w:szCs w:val="16"/>
              </w:rPr>
              <w:t xml:space="preserve">Account Number: </w:t>
            </w:r>
            <w:r w:rsidRPr="00E83DE0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bidi="hi-IN"/>
                <w14:ligatures w14:val="none"/>
              </w:rPr>
              <w:t>06602000002003000001</w:t>
            </w:r>
          </w:p>
          <w:p w14:paraId="71F370BF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E83DE0">
              <w:rPr>
                <w:b/>
                <w:bCs/>
                <w:sz w:val="16"/>
                <w:szCs w:val="16"/>
              </w:rPr>
              <w:t>Office's Code: 350094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83DE0">
              <w:rPr>
                <w:b/>
                <w:bCs/>
                <w:sz w:val="16"/>
                <w:szCs w:val="16"/>
              </w:rPr>
              <w:t>014</w:t>
            </w:r>
          </w:p>
          <w:p w14:paraId="2339445A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66FFF900" w14:textId="77777777" w:rsidR="007B3BB5" w:rsidRPr="00E83DE0" w:rsidRDefault="007B3BB5" w:rsidP="00F21233">
            <w:pPr>
              <w:pStyle w:val="NoSpacing"/>
              <w:rPr>
                <w:b/>
                <w:bCs/>
                <w:sz w:val="16"/>
                <w:szCs w:val="16"/>
              </w:rPr>
            </w:pPr>
          </w:p>
        </w:tc>
      </w:tr>
    </w:tbl>
    <w:p w14:paraId="797E2D06" w14:textId="77777777" w:rsidR="007B3BB5" w:rsidRPr="00E83DE0" w:rsidRDefault="007B3BB5" w:rsidP="007B3BB5">
      <w:pPr>
        <w:pStyle w:val="NoSpacing"/>
        <w:rPr>
          <w:b/>
          <w:bCs/>
          <w:sz w:val="16"/>
          <w:szCs w:val="16"/>
        </w:rPr>
      </w:pPr>
    </w:p>
    <w:p w14:paraId="789228D3" w14:textId="77777777" w:rsidR="007B3BB5" w:rsidRPr="00E83DE0" w:rsidRDefault="007B3BB5" w:rsidP="007B3BB5">
      <w:pPr>
        <w:pStyle w:val="NoSpacing"/>
        <w:jc w:val="right"/>
        <w:rPr>
          <w:b/>
          <w:bCs/>
          <w:sz w:val="16"/>
          <w:szCs w:val="16"/>
        </w:rPr>
      </w:pPr>
      <w:r w:rsidRPr="00E83DE0">
        <w:rPr>
          <w:b/>
          <w:bCs/>
          <w:sz w:val="16"/>
          <w:szCs w:val="16"/>
        </w:rPr>
        <w:t>Dr Hemanta Banstola</w:t>
      </w:r>
    </w:p>
    <w:p w14:paraId="1A352B5A" w14:textId="77777777" w:rsidR="007B3BB5" w:rsidRDefault="007B3BB5" w:rsidP="007B3BB5">
      <w:pPr>
        <w:pStyle w:val="NoSpacing"/>
        <w:jc w:val="right"/>
        <w:rPr>
          <w:b/>
          <w:bCs/>
          <w:sz w:val="16"/>
          <w:szCs w:val="16"/>
        </w:rPr>
      </w:pPr>
      <w:r w:rsidRPr="00E83DE0">
        <w:rPr>
          <w:b/>
          <w:bCs/>
          <w:sz w:val="16"/>
          <w:szCs w:val="16"/>
        </w:rPr>
        <w:t>Medical Superintendent</w:t>
      </w:r>
    </w:p>
    <w:sectPr w:rsidR="007B3BB5" w:rsidSect="009B0FCC">
      <w:footerReference w:type="default" r:id="rId8"/>
      <w:pgSz w:w="11906" w:h="16838" w:code="9"/>
      <w:pgMar w:top="878" w:right="81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CFE6" w14:textId="77777777" w:rsidR="005B6C08" w:rsidRDefault="005B6C08" w:rsidP="000503B4">
      <w:pPr>
        <w:spacing w:after="0" w:line="240" w:lineRule="auto"/>
      </w:pPr>
      <w:r>
        <w:separator/>
      </w:r>
    </w:p>
  </w:endnote>
  <w:endnote w:type="continuationSeparator" w:id="0">
    <w:p w14:paraId="773749D7" w14:textId="77777777" w:rsidR="005B6C08" w:rsidRDefault="005B6C08" w:rsidP="0005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10A0" w14:textId="77777777" w:rsidR="001233D5" w:rsidRDefault="001233D5" w:rsidP="001233D5">
    <w:pPr>
      <w:pStyle w:val="Footer"/>
    </w:pPr>
  </w:p>
  <w:p w14:paraId="2F7A3AB3" w14:textId="790FA9E1" w:rsidR="000503B4" w:rsidRDefault="000503B4" w:rsidP="000503B4">
    <w:pPr>
      <w:pStyle w:val="NoSpacing"/>
      <w:jc w:val="center"/>
      <w:rPr>
        <w:w w:val="9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1806" w14:textId="77777777" w:rsidR="005B6C08" w:rsidRDefault="005B6C08" w:rsidP="000503B4">
      <w:pPr>
        <w:spacing w:after="0" w:line="240" w:lineRule="auto"/>
      </w:pPr>
      <w:r>
        <w:separator/>
      </w:r>
    </w:p>
  </w:footnote>
  <w:footnote w:type="continuationSeparator" w:id="0">
    <w:p w14:paraId="1CD7456D" w14:textId="77777777" w:rsidR="005B6C08" w:rsidRDefault="005B6C08" w:rsidP="00050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D"/>
    <w:rsid w:val="00003D3C"/>
    <w:rsid w:val="000503B4"/>
    <w:rsid w:val="00055B0D"/>
    <w:rsid w:val="00067F8C"/>
    <w:rsid w:val="000717DA"/>
    <w:rsid w:val="001233D5"/>
    <w:rsid w:val="001533EF"/>
    <w:rsid w:val="001C0B7E"/>
    <w:rsid w:val="001E1FDC"/>
    <w:rsid w:val="00206059"/>
    <w:rsid w:val="00212CDB"/>
    <w:rsid w:val="002738B0"/>
    <w:rsid w:val="00301880"/>
    <w:rsid w:val="00302E25"/>
    <w:rsid w:val="00332B58"/>
    <w:rsid w:val="00335E2D"/>
    <w:rsid w:val="00340901"/>
    <w:rsid w:val="003E1A05"/>
    <w:rsid w:val="00464D63"/>
    <w:rsid w:val="004C12AB"/>
    <w:rsid w:val="004D16C0"/>
    <w:rsid w:val="00510DBC"/>
    <w:rsid w:val="00555472"/>
    <w:rsid w:val="00557240"/>
    <w:rsid w:val="005719DD"/>
    <w:rsid w:val="005B6C08"/>
    <w:rsid w:val="005C19B0"/>
    <w:rsid w:val="00692A4C"/>
    <w:rsid w:val="007A7512"/>
    <w:rsid w:val="007A7F2B"/>
    <w:rsid w:val="007B3BB5"/>
    <w:rsid w:val="00820ED7"/>
    <w:rsid w:val="0083537C"/>
    <w:rsid w:val="00846F32"/>
    <w:rsid w:val="00896302"/>
    <w:rsid w:val="00917FF1"/>
    <w:rsid w:val="009747C9"/>
    <w:rsid w:val="009A5C5F"/>
    <w:rsid w:val="009B0FCC"/>
    <w:rsid w:val="009C0835"/>
    <w:rsid w:val="00A0478D"/>
    <w:rsid w:val="00A54D1C"/>
    <w:rsid w:val="00A97238"/>
    <w:rsid w:val="00AA271D"/>
    <w:rsid w:val="00B04111"/>
    <w:rsid w:val="00B168FE"/>
    <w:rsid w:val="00B278FB"/>
    <w:rsid w:val="00BB5356"/>
    <w:rsid w:val="00BD02C3"/>
    <w:rsid w:val="00C158A4"/>
    <w:rsid w:val="00C63109"/>
    <w:rsid w:val="00D07800"/>
    <w:rsid w:val="00D74913"/>
    <w:rsid w:val="00D91347"/>
    <w:rsid w:val="00D922D4"/>
    <w:rsid w:val="00D960DD"/>
    <w:rsid w:val="00DA014E"/>
    <w:rsid w:val="00E15F8A"/>
    <w:rsid w:val="00E42E00"/>
    <w:rsid w:val="00E83DE0"/>
    <w:rsid w:val="00EC35D4"/>
    <w:rsid w:val="00EF3D50"/>
    <w:rsid w:val="00F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2BD5"/>
  <w15:chartTrackingRefBased/>
  <w15:docId w15:val="{EA5D278A-1F93-48A0-938C-2F0B99F3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02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B4"/>
  </w:style>
  <w:style w:type="paragraph" w:styleId="Footer">
    <w:name w:val="footer"/>
    <w:basedOn w:val="Normal"/>
    <w:link w:val="FooterChar"/>
    <w:uiPriority w:val="99"/>
    <w:unhideWhenUsed/>
    <w:rsid w:val="0005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B4"/>
  </w:style>
  <w:style w:type="character" w:customStyle="1" w:styleId="Heading2Char">
    <w:name w:val="Heading 2 Char"/>
    <w:basedOn w:val="DefaultParagraphFont"/>
    <w:link w:val="Heading2"/>
    <w:uiPriority w:val="9"/>
    <w:rsid w:val="000503B4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styleId="Hyperlink">
    <w:name w:val="Hyperlink"/>
    <w:basedOn w:val="DefaultParagraphFont"/>
    <w:uiPriority w:val="99"/>
    <w:unhideWhenUsed/>
    <w:rsid w:val="000503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3B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9134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0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A2DB-7E03-4791-A768-82996FD3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Hemanta Banstola</dc:creator>
  <cp:keywords/>
  <dc:description/>
  <cp:lastModifiedBy>Hemanta Banstola</cp:lastModifiedBy>
  <cp:revision>14</cp:revision>
  <cp:lastPrinted>2025-04-27T15:55:00Z</cp:lastPrinted>
  <dcterms:created xsi:type="dcterms:W3CDTF">2024-09-19T15:06:00Z</dcterms:created>
  <dcterms:modified xsi:type="dcterms:W3CDTF">2025-04-27T15:58:00Z</dcterms:modified>
</cp:coreProperties>
</file>